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B0C" w:rsidRPr="00001B0C" w:rsidRDefault="00001B0C" w:rsidP="00001B0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МИНИСТЕРСТВО ОБРАЗОВАНИЯ И НАУКИ РОССИЙСКОЙ ФЕДЕРАЦИИ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ФЕДЕРАЛЬНАЯ СЛУЖБА ПО НАДЗОРУ В СФЕРЕ ОБРАЗОВАНИЯ И НАУКИ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ПРИКАЗ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от 28 ноября 2014 г. N 1806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ОБ ОРГАНИЗАЦИИ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РАБОТЫ "ТЕЛЕФОНА ДОВЕРИЯ" ПО ВОПРОСАМ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ПРОТИВОДЕЙСТВИЯ КОРРУПЦИИ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целях реализации антикоррупционных мероприятий, проводимых Федеральной службой по надзору в сфере образования и науки (далее - Рособрнадзор), повышения эффективности обеспечения соблюдения федеральными государственными гражданскими служащими Рособрнадзора и работниками организаций, созданных для выполнения задач, поставленных перед Рособрнадзором (далее - подведомственные организации), запретов, ограничений, обязательств и правил служебного поведения, формирования в обществе нетерпимости к коррупционному поведению приказываю:</w:t>
      </w:r>
    </w:p>
    <w:p w:rsidR="00001B0C" w:rsidRPr="00001B0C" w:rsidRDefault="00001B0C" w:rsidP="00001B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 Утвердить прилагаемый </w:t>
      </w:r>
      <w:hyperlink r:id="rId5" w:anchor="p34" w:tooltip="Ссылка на текущий документ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lang w:eastAsia="ru-RU"/>
          </w:rPr>
          <w:t>Порядок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работы "телефона доверия" по вопросам противодействия коррупции Федеральной службы по надзору в сфере образования и науки и организаций, созданных для выполнения задач, поставленных перед Федеральной службой по надзору в сфере образования и науки.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 Структурному подразделению, ответственному за организацию работы информационно-коммуникационных систем Рособрнадзора, организовать выделение телефонного аппарата с системой записи поступающих сообщений (функция "автоответчик"), а также обеспечить техническое сопровождение функционирования "телефона доверия".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3. Назначить из числа федеральных государственных гражданских служащих (далее - гражданские служащие) структурного подразделения по профилактике коррупционных и иных правонарушений Рособрнадзора ответственных за организацию работы "телефона доверия".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4. Начальникам структурных подразделений Рособрнадзора и руководителям подведомственных организаций ознакомить гражданских служащих Рособрнадзора и работников подведомственных организаций с настоящим приказом под роспись.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 Контроль за исполнением настоящего приказа возложить на заместителя руководителя Н.А. Иванову.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Руководитель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С.С.КРАВЦОВ</w:t>
      </w:r>
    </w:p>
    <w:p w:rsidR="00001B0C" w:rsidRPr="00001B0C" w:rsidRDefault="00001B0C" w:rsidP="00001B0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Приложение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Утвержден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приказом Федеральной службы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 надзору в сфере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образования и науки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28.11.2014 N 1806</w:t>
      </w:r>
    </w:p>
    <w:p w:rsidR="00001B0C" w:rsidRPr="00001B0C" w:rsidRDefault="00001B0C" w:rsidP="00001B0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ПОРЯДОК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РАБОТЫ "ТЕЛЕФОНА ДОВЕРИЯ" ПО ВОПРОСАМ ПРОТИВОДЕЙСТВИЯ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КОРРУПЦИИ ФЕДЕРАЛЬНОЙ СЛУЖБЫ ПО НАДЗОРУ СФЕРЕ ОБРАЗОВАНИЯ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И НАУКИ И ОРГАНИЗАЦИЙ, СОЗДАННЫХ ДЛЯ ВЫПОЛНЕНИЯ ЗАДАЧ,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ПОСТАВЛЕННЫХ ПЕРЕД ФЕДЕРАЛЬНОЙ СЛУЖБОЙ ПО НАДЗОРУ</w:t>
      </w:r>
      <w:r w:rsidRPr="00001B0C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В СФЕРЕ ОБРАЗОВАНИЯ И НАУКИ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 Настоящий Порядок определяет правила организации работы "телефона доверия" по вопросам противодействия коррупции Федеральной службы по надзору сфере образования и науки (далее соответственно - Порядок, "телефон доверия", Рособрнадзор) и организаций, созданных для выполнения задач, поставленных перед Федеральной службой по надзору в сфере образования и науки (далее - подведомственные организации).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 "Телефон доверия" - канал связи с гражданами и организациями, созданный в целях получения дополнительной информации для совершенствования деятельности Рособрнадзора и подведомственных организаций по вопросам противодействия коррупции, оперативного реагирования на возможные коррупционные проявления в деятельности федеральных государственных гражданских служащих Рособрнадзора (далее - гражданские служащие) и работников подведомственных организаций, а также для обеспечения защиты прав и законных интересов граждан.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3. По "телефону доверия" принимается и рассматривается информация о фактах: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коррупционных проявлений в действиях гражданских служащих и работников подведомственных организаций;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конфликта интересов в действиях гражданских служащих и работников подведомственных организаций;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несоблюдения гражданскими служащими и работниками подведомственных организаций ограничений и запретов, установленных законодательством Российской Федерации.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4. Информация о функционировании "телефона доверия" и о правилах приема обращений размещается на официальном сайте Рособрнадзора в информационно-телекоммуникационной сети "Интернет".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 "Телефон доверия" устанавливается в структурном подразделении по профилактике коррупционных и иных правонарушений Рособрнадзора.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 "Телефон доверия" функционирует в автоматическом режиме и оснащен системой записи поступающих обращений (функция "автоответчик").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7. Прием и запись обращений по "телефону доверия" осуществляется ежедневно в круглосуточном режиме.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8. Время приема одного обращения в режиме работы автоответчика составляет 3 минуты.</w:t>
      </w:r>
    </w:p>
    <w:p w:rsidR="00001B0C" w:rsidRPr="00001B0C" w:rsidRDefault="00001B0C" w:rsidP="00001B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9. Примерный текст сообщения, который должен в автоматическом режиме воспроизводиться при соединении с абонентом: "Здравствуйте. Вы позвонили по "телефону доверия" по вопросам противодействия коррупции Федеральной службы по надзору в сфере образования и науки. Время Вашего обращения не должно превышать 3 минут. Пожалуйста, после звукового сигнала назовите свою фамилию, имя, отчество, представляемую организацию и передайте Ваше сообщение о фактах коррупции и иных нарушений коррупционного законодательства, совершенных гражданскими служащими Рособрнадзора или работниками организаций, подведомственных Рособрнадзору. Анонимные обращения и обращения, не касающиеся коррупционных действий гражданских служащих Рособрнадзора и работников организаций, подведомственных Рособрнадзору, не рассматриваются. Для направления Вам ответа по существу поступившей информации сообщите свой почтовый адрес. Конфиденциальность Вашего обращения гарантируется. Обращаем Ваше внимание на то, что </w:t>
      </w:r>
      <w:hyperlink r:id="rId6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lang w:eastAsia="ru-RU"/>
          </w:rPr>
          <w:t>статьей 306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Уголовного кодекса Российской Федерации предусмотрена уголовная ответственность за заведомо ложный донос о совершении преступления".</w:t>
      </w:r>
    </w:p>
    <w:p w:rsidR="00001B0C" w:rsidRPr="00001B0C" w:rsidRDefault="00001B0C" w:rsidP="00001B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10. Все обращения, поступающие по "телефону доверия", не позднее следующего рабочего дня с момента их получения подлежат обязательному внесению в журнал регистрации обращений граждан и организаций, поступивших по "телефону доверия" по вопросам противодействия коррупции (далее - Журнал), форма которого предусмотрена </w:t>
      </w:r>
      <w:hyperlink r:id="rId7" w:anchor="p80" w:tooltip="Ссылка на текущий документ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lang w:eastAsia="ru-RU"/>
          </w:rPr>
          <w:t>приложением N 1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к настоящему Порядку, и оформляются по форме, предусмотренной </w:t>
      </w:r>
      <w:hyperlink r:id="rId8" w:anchor="p123" w:tooltip="Ссылка на текущий документ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lang w:eastAsia="ru-RU"/>
          </w:rPr>
          <w:t>приложением N 2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к настоящему Порядку. Журнал должен быть прошит и пронумерован, а также заверен оттиском печати Рособрнадзора.</w:t>
      </w:r>
    </w:p>
    <w:p w:rsidR="00001B0C" w:rsidRPr="00001B0C" w:rsidRDefault="00001B0C" w:rsidP="00001B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11. Обращения, поступающие по "телефону доверия", не относящиеся к информации о фактах, указанных в </w:t>
      </w:r>
      <w:hyperlink r:id="rId9" w:anchor="p43" w:tooltip="Ссылка на текущий документ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lang w:eastAsia="ru-RU"/>
          </w:rPr>
          <w:t>пункте 3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настоящего Порядка, анонимные обращения (без указания фамилии гражданина, направившего обращение), а также обращения, не содержащие почтового адреса, по которому должен быть направлен ответ, регистрируются в Журнале, но не рассматриваются.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12. Организацию работы "телефона доверия" осуществляют гражданские служащие структурного подразделения по профилактике коррупционных и иных правонарушений Рособрнадзора, которые: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регистрируют обращение в Журнале;</w:t>
      </w:r>
    </w:p>
    <w:p w:rsidR="00001B0C" w:rsidRPr="00001B0C" w:rsidRDefault="00001B0C" w:rsidP="00001B0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 наличии в обращении информации о фактах, указанных в </w:t>
      </w:r>
      <w:hyperlink r:id="rId10" w:anchor="p43" w:tooltip="Ссылка на текущий документ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lang w:eastAsia="ru-RU"/>
          </w:rPr>
          <w:t>пункте 3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настоящего Порядка, направляют в структурное подразделение, ответственное за организацию документооборота в Рособрнадзоре, не позднее следующего дня с момента его поступления в целях регистрации и передачи для рассмотрения </w:t>
      </w: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структурными подразделениями Рособрнадзора в порядке и сроки, установленные Федеральным </w:t>
      </w:r>
      <w:hyperlink r:id="rId11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lang w:eastAsia="ru-RU"/>
          </w:rPr>
          <w:t>законом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от 2 мая 2006 г. 59-ФЗ "О порядке рассмотрения обращений граждан Российской Федерации";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анализируют и обобщают обращения, поступившие по "телефону доверия", в целях разработки и реализации антикоррупционных мероприятий в Рособрнадзоре и подведомственных организациях.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13. Техническое сопровождение функционирования "телефона доверия" осуществляется структурным подразделением Рособрнадзора, ответственным за организацию работы информационно-коммуникационных систем Рособрнадзора.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14. Гражданские служащие, работающие с информацией, полученной по "телефону доверия", несут персональную ответственность за соблюдение конфиденциальности полученных сведений в соответствии с законодательством Российской Федерации.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15. Использование "телефона доверия" не по назначению запрещено.</w:t>
      </w:r>
    </w:p>
    <w:p w:rsidR="00001B0C" w:rsidRPr="00001B0C" w:rsidRDefault="00001B0C" w:rsidP="00001B0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Приложение N 1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 Порядку работы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"телефона доверия" по вопросам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противодействия коррупции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Федеральной службы по надзору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сфере образования и науки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 организаций, созданных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для выполнения задач,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поставленных перед Федеральной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службой по надзору в сфере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образования и науки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________ N _____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Журнал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регистрации обращений граждан и организаций, поступивших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 "телефону доверия" по вопросам противодействия коррупции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1430"/>
        <w:gridCol w:w="1396"/>
        <w:gridCol w:w="1542"/>
        <w:gridCol w:w="1542"/>
        <w:gridCol w:w="1965"/>
        <w:gridCol w:w="1181"/>
      </w:tblGrid>
      <w:tr w:rsidR="00001B0C" w:rsidRPr="00001B0C" w:rsidTr="00001B0C">
        <w:tc>
          <w:tcPr>
            <w:tcW w:w="6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01B0C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01B0C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Дата, время регистрации обращения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01B0C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Краткое содержание обращения</w:t>
            </w: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01B0C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Ф.И.О. абонента (при наличии информации)</w:t>
            </w: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01B0C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Адрес, телефон абонента (при наличии информации)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01B0C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Ф.И.О. государственного гражданского служащего, обработавшего обращение, подпись</w:t>
            </w:r>
          </w:p>
        </w:tc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before="150"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001B0C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Принятые меры</w:t>
            </w:r>
          </w:p>
        </w:tc>
      </w:tr>
      <w:tr w:rsidR="00001B0C" w:rsidRPr="00001B0C" w:rsidTr="00001B0C">
        <w:tc>
          <w:tcPr>
            <w:tcW w:w="6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001B0C" w:rsidRPr="00001B0C" w:rsidTr="00001B0C">
        <w:tc>
          <w:tcPr>
            <w:tcW w:w="6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140" w:type="dxa"/>
              <w:left w:w="80" w:type="dxa"/>
              <w:bottom w:w="140" w:type="dxa"/>
              <w:right w:w="80" w:type="dxa"/>
            </w:tcMar>
            <w:hideMark/>
          </w:tcPr>
          <w:p w:rsidR="00001B0C" w:rsidRPr="00001B0C" w:rsidRDefault="00001B0C" w:rsidP="00001B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01B0C" w:rsidRPr="00001B0C" w:rsidRDefault="00001B0C" w:rsidP="00001B0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Приложение N 2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к Порядку работы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"телефона доверия" по вопросам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противодействия коррупции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Федеральной службы по надзору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сфере образования и науки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 организаций, созданных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для выполнения задач,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поставленных перед Федеральной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службой по надзору в сфере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образования и науки</w:t>
      </w:r>
    </w:p>
    <w:p w:rsidR="00001B0C" w:rsidRPr="00001B0C" w:rsidRDefault="00001B0C" w:rsidP="00001B0C">
      <w:pPr>
        <w:shd w:val="clear" w:color="auto" w:fill="FFFFFF"/>
        <w:spacing w:before="150" w:after="15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________ N 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Обращение,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поступившее на "телефон доверия" по вопросам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противодействия коррупции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Дата, время: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(указывается дата, время поступления обращения на "телефон доверия"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(число, месяц, год, час, минуты))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Фамилия, имя, отчество, название организации: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(указывается Ф.И.О. гражданина, название организации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либо делается запись о том, что гражданин не сообщил Ф.И.О.,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название организации)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Место проживания гражданина, юридический адрес организации: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(указывается адрес, который сообщил гражданин,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либо делается запись о том, что гражданин адрес не сообщил)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Контактный телефон: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(номер телефона, с которого звонил и/или который сообщил гражданин,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либо делается запись о том, что телефон не определился и/или гражданин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номер телефона не сообщил)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Содержание обращения: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Обращение принял: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(должность, фамилия и инициалы, подпись лица, принявшего обращение)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Регистрационный номер в журнале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регистрации обращений            ________________________</w:t>
      </w:r>
    </w:p>
    <w:p w:rsidR="00001B0C" w:rsidRPr="00001B0C" w:rsidRDefault="00001B0C" w:rsidP="00001B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001B0C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Дата регистрации обращения       "__" ___________ 20__ г.</w:t>
      </w:r>
    </w:p>
    <w:p w:rsidR="000C6DA3" w:rsidRDefault="00001B0C" w:rsidP="00001B0C"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hyperlink r:id="rId12" w:anchor="utm_campaign=fd&amp;utm_source=consultant&amp;utm_medium=email&amp;utm_content=body" w:history="1">
        <w:r w:rsidRPr="00001B0C">
          <w:rPr>
            <w:rFonts w:ascii="Arial" w:eastAsia="Times New Roman" w:hAnsi="Arial" w:cs="Arial"/>
            <w:color w:val="666699"/>
            <w:sz w:val="24"/>
            <w:szCs w:val="24"/>
            <w:shd w:val="clear" w:color="auto" w:fill="FFFFFF"/>
            <w:lang w:eastAsia="ru-RU"/>
          </w:rPr>
          <w:t>http://www.consultant.ru/document/cons_doc_LAW_150218/#utm_campaign=fd&amp;utm_source=consultant&amp;utm_medium=email&amp;utm_content=body</w:t>
        </w:r>
      </w:hyperlink>
      <w:r w:rsidRPr="00001B0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001B0C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© КонсультантПлюс, 1992-2014</w:t>
      </w:r>
      <w:bookmarkStart w:id="0" w:name="_GoBack"/>
      <w:bookmarkEnd w:id="0"/>
    </w:p>
    <w:sectPr w:rsidR="000C6D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A8"/>
    <w:rsid w:val="00001B0C"/>
    <w:rsid w:val="000C6DA3"/>
    <w:rsid w:val="0082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2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50218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150218/" TargetMode="External"/><Relationship Id="rId12" Type="http://schemas.openxmlformats.org/officeDocument/2006/relationships/hyperlink" Target="http://www.consultant.ru/document/cons_doc_LAW_150218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171272/?dst=101995" TargetMode="External"/><Relationship Id="rId11" Type="http://schemas.openxmlformats.org/officeDocument/2006/relationships/hyperlink" Target="http://www.consultant.ru/document/cons_doc_LAW_148534/" TargetMode="External"/><Relationship Id="rId5" Type="http://schemas.openxmlformats.org/officeDocument/2006/relationships/hyperlink" Target="http://www.consultant.ru/document/cons_doc_LAW_150218/" TargetMode="External"/><Relationship Id="rId10" Type="http://schemas.openxmlformats.org/officeDocument/2006/relationships/hyperlink" Target="http://www.consultant.ru/document/cons_doc_LAW_15021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50218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1756</Words>
  <Characters>10014</Characters>
  <Application>Microsoft Office Word</Application>
  <DocSecurity>0</DocSecurity>
  <Lines>83</Lines>
  <Paragraphs>23</Paragraphs>
  <ScaleCrop>false</ScaleCrop>
  <Company>SPecialiST RePack</Company>
  <LinksUpToDate>false</LinksUpToDate>
  <CharactersWithSpaces>11747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2014-12-11T18:43:00Z</dcterms:created>
  <dcterms:modified xsi:type="dcterms:W3CDTF">2014-12-11T18:43:00Z</dcterms:modified>
</cp:coreProperties>
</file>